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63628" w14:textId="7D82F0C9" w:rsidR="00227D1F" w:rsidRPr="005B1C68" w:rsidRDefault="00227D1F" w:rsidP="005B1C68">
      <w:pPr>
        <w:widowControl/>
        <w:autoSpaceDE/>
        <w:autoSpaceDN/>
        <w:rPr>
          <w:sz w:val="24"/>
          <w:szCs w:val="24"/>
        </w:rPr>
      </w:pPr>
    </w:p>
    <w:p w14:paraId="4FB9036F" w14:textId="0C84BAEF" w:rsidR="00AC5CB6" w:rsidRDefault="00290215" w:rsidP="002018B3">
      <w:pPr>
        <w:jc w:val="center"/>
        <w:rPr>
          <w:rFonts w:ascii="Verlag Book" w:hAnsi="Verlag Book"/>
          <w:b/>
          <w:color w:val="000000" w:themeColor="text1"/>
          <w:sz w:val="24"/>
          <w:szCs w:val="24"/>
        </w:rPr>
      </w:pPr>
      <w:r>
        <w:rPr>
          <w:rFonts w:ascii="Verlag Book" w:hAnsi="Verlag Book"/>
          <w:b/>
          <w:color w:val="000000" w:themeColor="text1"/>
          <w:sz w:val="24"/>
          <w:szCs w:val="24"/>
        </w:rPr>
        <w:t>7. sz. melléklet</w:t>
      </w:r>
    </w:p>
    <w:p w14:paraId="1CD730D0" w14:textId="77777777" w:rsidR="00290215" w:rsidRDefault="00290215" w:rsidP="002018B3">
      <w:pPr>
        <w:jc w:val="center"/>
        <w:rPr>
          <w:rFonts w:ascii="Verlag Book" w:hAnsi="Verlag Book"/>
          <w:b/>
          <w:color w:val="000000" w:themeColor="text1"/>
          <w:sz w:val="24"/>
          <w:szCs w:val="24"/>
        </w:rPr>
      </w:pPr>
    </w:p>
    <w:p w14:paraId="72D58A37" w14:textId="77777777" w:rsidR="003765C7" w:rsidRDefault="003765C7" w:rsidP="003765C7">
      <w:pPr>
        <w:jc w:val="center"/>
        <w:rPr>
          <w:rFonts w:ascii="Verlag Book" w:eastAsia="Times New Roman" w:hAnsi="Verlag Book" w:cs="Times New Roman"/>
          <w:b/>
          <w:lang w:bidi="ar-SA"/>
        </w:rPr>
      </w:pPr>
      <w:r w:rsidRPr="003765C7">
        <w:rPr>
          <w:rFonts w:ascii="Verlag Book" w:eastAsia="Times New Roman" w:hAnsi="Verlag Book" w:cs="Times New Roman"/>
          <w:b/>
          <w:lang w:bidi="ar-SA"/>
        </w:rPr>
        <w:t xml:space="preserve">„CREATIVE LAB </w:t>
      </w:r>
      <w:proofErr w:type="spellStart"/>
      <w:r w:rsidRPr="003765C7">
        <w:rPr>
          <w:rFonts w:ascii="Verlag Book" w:eastAsia="Times New Roman" w:hAnsi="Verlag Book" w:cs="Times New Roman"/>
          <w:b/>
          <w:lang w:bidi="ar-SA"/>
        </w:rPr>
        <w:t>LAB</w:t>
      </w:r>
      <w:proofErr w:type="spellEnd"/>
      <w:r w:rsidRPr="003765C7">
        <w:rPr>
          <w:rFonts w:ascii="Verlag Book" w:eastAsia="Times New Roman" w:hAnsi="Verlag Book" w:cs="Times New Roman"/>
          <w:b/>
          <w:lang w:bidi="ar-SA"/>
        </w:rPr>
        <w:t xml:space="preserve">” – Disztribútorok számára termék- és termékcsalád fejlesztésére </w:t>
      </w:r>
    </w:p>
    <w:p w14:paraId="50EBA2C4" w14:textId="5B210FB8" w:rsidR="00C72D48" w:rsidRDefault="003765C7" w:rsidP="003765C7">
      <w:pPr>
        <w:jc w:val="center"/>
        <w:rPr>
          <w:rFonts w:ascii="Verlag Book" w:hAnsi="Verlag Book"/>
          <w:b/>
          <w:color w:val="000000" w:themeColor="text1"/>
          <w:sz w:val="24"/>
          <w:szCs w:val="24"/>
        </w:rPr>
      </w:pPr>
      <w:r w:rsidRPr="003765C7">
        <w:rPr>
          <w:rFonts w:ascii="Verlag Book" w:eastAsia="Times New Roman" w:hAnsi="Verlag Book" w:cs="Times New Roman"/>
          <w:b/>
          <w:lang w:bidi="ar-SA"/>
        </w:rPr>
        <w:t>vonatkozó</w:t>
      </w:r>
      <w:r>
        <w:rPr>
          <w:rFonts w:ascii="Verlag Book" w:eastAsia="Times New Roman" w:hAnsi="Verlag Book" w:cs="Times New Roman"/>
          <w:b/>
          <w:lang w:bidi="ar-SA"/>
        </w:rPr>
        <w:t xml:space="preserve"> </w:t>
      </w:r>
      <w:r w:rsidRPr="003765C7">
        <w:rPr>
          <w:rFonts w:ascii="Verlag Book" w:eastAsia="Times New Roman" w:hAnsi="Verlag Book" w:cs="Times New Roman"/>
          <w:b/>
          <w:lang w:bidi="ar-SA"/>
        </w:rPr>
        <w:t>Inkubációs Programban való részvétel</w:t>
      </w:r>
      <w:r>
        <w:rPr>
          <w:rFonts w:ascii="Verlag Book" w:eastAsia="Times New Roman" w:hAnsi="Verlag Book" w:cs="Times New Roman"/>
          <w:b/>
          <w:lang w:bidi="ar-SA"/>
        </w:rPr>
        <w:t>hez</w:t>
      </w:r>
    </w:p>
    <w:p w14:paraId="19F07042" w14:textId="77777777" w:rsidR="00C72D48" w:rsidRDefault="00C72D48" w:rsidP="00C72D48">
      <w:pPr>
        <w:jc w:val="center"/>
        <w:rPr>
          <w:rFonts w:ascii="Verlag Book" w:hAnsi="Verlag Book"/>
          <w:b/>
          <w:color w:val="000000" w:themeColor="text1"/>
          <w:sz w:val="24"/>
          <w:szCs w:val="24"/>
        </w:rPr>
      </w:pPr>
    </w:p>
    <w:p w14:paraId="07C59138" w14:textId="339A7226" w:rsidR="00AC5CB6" w:rsidRPr="00C72D48" w:rsidRDefault="00C72D48" w:rsidP="00C72D48">
      <w:pPr>
        <w:jc w:val="center"/>
        <w:rPr>
          <w:rFonts w:ascii="Verlag Bold" w:hAnsi="Verlag Bold"/>
          <w:b/>
          <w:bCs/>
          <w:color w:val="767171" w:themeColor="background2" w:themeShade="80"/>
          <w:sz w:val="36"/>
          <w:szCs w:val="36"/>
        </w:rPr>
      </w:pPr>
      <w:r w:rsidRPr="00C72D48">
        <w:rPr>
          <w:rFonts w:ascii="Verlag Bold" w:hAnsi="Verlag Bold"/>
          <w:b/>
          <w:bCs/>
          <w:color w:val="767171" w:themeColor="background2" w:themeShade="80"/>
          <w:sz w:val="36"/>
          <w:szCs w:val="36"/>
        </w:rPr>
        <w:t>ÚTMUTATÓ</w:t>
      </w:r>
    </w:p>
    <w:p w14:paraId="10787457" w14:textId="77777777" w:rsidR="0001109A" w:rsidRDefault="0001109A" w:rsidP="003765C7">
      <w:pPr>
        <w:jc w:val="both"/>
        <w:rPr>
          <w:rFonts w:ascii="Verlag Book" w:hAnsi="Verlag Book" w:cs="Arial"/>
          <w:color w:val="000000" w:themeColor="text1"/>
          <w:sz w:val="24"/>
          <w:szCs w:val="24"/>
        </w:rPr>
      </w:pPr>
    </w:p>
    <w:p w14:paraId="3F728A47" w14:textId="0DF52426" w:rsidR="003765C7" w:rsidRDefault="003765C7" w:rsidP="003765C7">
      <w:pPr>
        <w:jc w:val="both"/>
        <w:rPr>
          <w:rFonts w:ascii="Verlag Book" w:hAnsi="Verlag Book" w:cs="Arial"/>
          <w:color w:val="000000" w:themeColor="text1"/>
          <w:sz w:val="24"/>
          <w:szCs w:val="24"/>
        </w:rPr>
      </w:pPr>
      <w:r w:rsidRPr="003765C7">
        <w:rPr>
          <w:rFonts w:ascii="Verlag Book" w:hAnsi="Verlag Book" w:cs="Arial"/>
          <w:color w:val="000000" w:themeColor="text1"/>
          <w:sz w:val="24"/>
          <w:szCs w:val="24"/>
        </w:rPr>
        <w:t>Az egy és ugyanazon vállalkozásnak minősülő vállalkozások</w:t>
      </w:r>
      <w:r>
        <w:rPr>
          <w:rStyle w:val="Lbjegyzet-hivatkozs"/>
          <w:rFonts w:ascii="Verlag Book" w:hAnsi="Verlag Book" w:cs="Arial"/>
          <w:color w:val="000000" w:themeColor="text1"/>
          <w:sz w:val="24"/>
          <w:szCs w:val="24"/>
        </w:rPr>
        <w:footnoteReference w:id="1"/>
      </w:r>
      <w:r w:rsidRPr="003765C7">
        <w:rPr>
          <w:rFonts w:ascii="Verlag Book" w:hAnsi="Verlag Book" w:cs="Arial"/>
          <w:color w:val="000000" w:themeColor="text1"/>
          <w:sz w:val="24"/>
          <w:szCs w:val="24"/>
        </w:rPr>
        <w:t xml:space="preserve"> részére </w:t>
      </w:r>
      <w:r>
        <w:rPr>
          <w:rFonts w:ascii="Verlag Book" w:hAnsi="Verlag Book" w:cs="Arial"/>
          <w:color w:val="000000" w:themeColor="text1"/>
          <w:sz w:val="24"/>
          <w:szCs w:val="24"/>
        </w:rPr>
        <w:t xml:space="preserve">a </w:t>
      </w:r>
      <w:r w:rsidRPr="003765C7">
        <w:rPr>
          <w:rFonts w:ascii="Verlag Book" w:hAnsi="Verlag Book" w:cs="Arial"/>
          <w:color w:val="000000" w:themeColor="text1"/>
          <w:sz w:val="24"/>
          <w:szCs w:val="24"/>
        </w:rPr>
        <w:t xml:space="preserve">2023/2831 bizottsági rendelet (a továbbiakban: általános de </w:t>
      </w:r>
      <w:proofErr w:type="spellStart"/>
      <w:r w:rsidRPr="003765C7">
        <w:rPr>
          <w:rFonts w:ascii="Verlag Book" w:hAnsi="Verlag Book" w:cs="Arial"/>
          <w:color w:val="000000" w:themeColor="text1"/>
          <w:sz w:val="24"/>
          <w:szCs w:val="24"/>
        </w:rPr>
        <w:t>minimis</w:t>
      </w:r>
      <w:proofErr w:type="spellEnd"/>
      <w:r w:rsidRPr="003765C7">
        <w:rPr>
          <w:rFonts w:ascii="Verlag Book" w:hAnsi="Verlag Book" w:cs="Arial"/>
          <w:color w:val="000000" w:themeColor="text1"/>
          <w:sz w:val="24"/>
          <w:szCs w:val="24"/>
        </w:rPr>
        <w:t xml:space="preserve"> rendelet) hatálya alá tartozó, Magyarországon </w:t>
      </w:r>
      <w:r w:rsidRPr="00B64ED7">
        <w:rPr>
          <w:rFonts w:ascii="Verlag Book" w:hAnsi="Verlag Book" w:cs="Arial"/>
          <w:color w:val="000000" w:themeColor="text1"/>
          <w:sz w:val="24"/>
          <w:szCs w:val="24"/>
          <w:u w:val="single"/>
        </w:rPr>
        <w:t>odaítélt</w:t>
      </w:r>
      <w:r w:rsidR="00B64ED7">
        <w:rPr>
          <w:rStyle w:val="Lbjegyzet-hivatkozs"/>
          <w:rFonts w:ascii="Verlag Book" w:hAnsi="Verlag Book" w:cs="Arial"/>
          <w:color w:val="000000" w:themeColor="text1"/>
          <w:sz w:val="24"/>
          <w:szCs w:val="24"/>
          <w:u w:val="single"/>
        </w:rPr>
        <w:footnoteReference w:id="2"/>
      </w:r>
      <w:r w:rsidRPr="003765C7">
        <w:rPr>
          <w:rFonts w:ascii="Verlag Book" w:hAnsi="Verlag Book" w:cs="Arial"/>
          <w:color w:val="000000" w:themeColor="text1"/>
          <w:sz w:val="24"/>
          <w:szCs w:val="24"/>
        </w:rPr>
        <w:t xml:space="preserve"> általános csekély összegű támogatás bruttó támogatástartalma </w:t>
      </w:r>
      <w:r w:rsidR="00B64ED7">
        <w:rPr>
          <w:rFonts w:ascii="Verlag Book" w:hAnsi="Verlag Book" w:cs="Arial"/>
          <w:b/>
          <w:bCs/>
          <w:color w:val="000000" w:themeColor="text1"/>
          <w:sz w:val="24"/>
          <w:szCs w:val="24"/>
        </w:rPr>
        <w:t>az elmúlt 3 év során</w:t>
      </w:r>
      <w:r w:rsidRPr="003765C7">
        <w:rPr>
          <w:rFonts w:ascii="Verlag Book" w:hAnsi="Verlag Book" w:cs="Arial"/>
          <w:color w:val="000000" w:themeColor="text1"/>
          <w:sz w:val="24"/>
          <w:szCs w:val="24"/>
        </w:rPr>
        <w:t xml:space="preserve"> nem haladhatja meg a </w:t>
      </w:r>
      <w:r w:rsidRPr="003765C7">
        <w:rPr>
          <w:rFonts w:ascii="Verlag Book" w:hAnsi="Verlag Book" w:cs="Arial"/>
          <w:b/>
          <w:bCs/>
          <w:color w:val="000000" w:themeColor="text1"/>
          <w:sz w:val="24"/>
          <w:szCs w:val="24"/>
        </w:rPr>
        <w:t>300.000 eurónak</w:t>
      </w:r>
      <w:r w:rsidRPr="003765C7">
        <w:rPr>
          <w:rFonts w:ascii="Verlag Book" w:hAnsi="Verlag Book" w:cs="Arial"/>
          <w:color w:val="000000" w:themeColor="text1"/>
          <w:sz w:val="24"/>
          <w:szCs w:val="24"/>
        </w:rPr>
        <w:t xml:space="preserve"> megfelelő forintösszeget, figyelembe véve az általános de </w:t>
      </w:r>
      <w:proofErr w:type="spellStart"/>
      <w:r w:rsidRPr="003765C7">
        <w:rPr>
          <w:rFonts w:ascii="Verlag Book" w:hAnsi="Verlag Book" w:cs="Arial"/>
          <w:color w:val="000000" w:themeColor="text1"/>
          <w:sz w:val="24"/>
          <w:szCs w:val="24"/>
        </w:rPr>
        <w:t>minimis</w:t>
      </w:r>
      <w:proofErr w:type="spellEnd"/>
      <w:r w:rsidRPr="003765C7">
        <w:rPr>
          <w:rFonts w:ascii="Verlag Book" w:hAnsi="Verlag Book" w:cs="Arial"/>
          <w:color w:val="000000" w:themeColor="text1"/>
          <w:sz w:val="24"/>
          <w:szCs w:val="24"/>
        </w:rPr>
        <w:t xml:space="preserve"> rendelet 3. cikkének (8) és (9) bekezdését is, amelyek fúzió, felvásárlás és szétválás esetére tartalmaznak további rendelkezéseket.</w:t>
      </w:r>
    </w:p>
    <w:p w14:paraId="45DFC626" w14:textId="177D5D57" w:rsidR="00AC5CB6" w:rsidRPr="002E44E3" w:rsidRDefault="00AC5CB6" w:rsidP="003765C7">
      <w:pPr>
        <w:pStyle w:val="Listaszerbekezds"/>
        <w:numPr>
          <w:ilvl w:val="0"/>
          <w:numId w:val="5"/>
        </w:numPr>
        <w:spacing w:line="240" w:lineRule="auto"/>
        <w:jc w:val="both"/>
        <w:rPr>
          <w:rFonts w:ascii="Verlag Book" w:hAnsi="Verlag Book"/>
          <w:i/>
          <w:iCs/>
          <w:color w:val="auto"/>
          <w:sz w:val="24"/>
          <w:szCs w:val="24"/>
        </w:rPr>
      </w:pPr>
      <w:r w:rsidRPr="002E44E3">
        <w:rPr>
          <w:rFonts w:ascii="Verlag Book" w:hAnsi="Verlag Book"/>
          <w:i/>
          <w:iCs/>
          <w:color w:val="auto"/>
          <w:sz w:val="24"/>
          <w:szCs w:val="24"/>
        </w:rPr>
        <w:t>Mi a bruttó támogatástartalom?</w:t>
      </w:r>
    </w:p>
    <w:p w14:paraId="0811F49F" w14:textId="164F2B9D" w:rsidR="00FF36EC" w:rsidRPr="00FF36EC" w:rsidRDefault="00FF36EC" w:rsidP="00FF36EC">
      <w:pPr>
        <w:pStyle w:val="Listaszerbekezds"/>
        <w:numPr>
          <w:ilvl w:val="1"/>
          <w:numId w:val="4"/>
        </w:numPr>
        <w:spacing w:line="240" w:lineRule="auto"/>
        <w:jc w:val="both"/>
        <w:rPr>
          <w:rFonts w:ascii="Verlag Book" w:hAnsi="Verlag Book"/>
          <w:color w:val="auto"/>
          <w:sz w:val="24"/>
          <w:szCs w:val="24"/>
        </w:rPr>
      </w:pPr>
      <w:r w:rsidRPr="00FF36EC">
        <w:rPr>
          <w:rFonts w:ascii="Verlag Book" w:hAnsi="Verlag Book"/>
          <w:color w:val="auto"/>
          <w:sz w:val="24"/>
          <w:szCs w:val="24"/>
        </w:rPr>
        <w:t>A több részletben fizetendő támogatást az odaítélése időpontjában érvényes értékére kell diszkontálni. A diszkontálás céljára és a bruttó támogatástartalom kiszámításához az odaítélés idején érvényes referenciarátát kell alkalmazni.</w:t>
      </w:r>
      <w:r>
        <w:rPr>
          <w:rStyle w:val="Lbjegyzet-hivatkozs"/>
          <w:rFonts w:ascii="Verlag Book" w:hAnsi="Verlag Book"/>
          <w:color w:val="auto"/>
          <w:sz w:val="24"/>
          <w:szCs w:val="24"/>
        </w:rPr>
        <w:footnoteReference w:id="3"/>
      </w:r>
    </w:p>
    <w:p w14:paraId="7D813F51" w14:textId="4E575984" w:rsidR="00AC5CB6" w:rsidRPr="00AC5CB6" w:rsidRDefault="00AC5CB6" w:rsidP="00C72D48">
      <w:pPr>
        <w:pStyle w:val="Listaszerbekezds"/>
        <w:numPr>
          <w:ilvl w:val="0"/>
          <w:numId w:val="5"/>
        </w:numPr>
        <w:spacing w:line="240" w:lineRule="auto"/>
        <w:jc w:val="both"/>
        <w:rPr>
          <w:rFonts w:ascii="Verlag Book" w:hAnsi="Verlag Book"/>
          <w:i/>
          <w:color w:val="auto"/>
          <w:sz w:val="24"/>
          <w:szCs w:val="24"/>
        </w:rPr>
      </w:pPr>
      <w:r w:rsidRPr="00AC5CB6">
        <w:rPr>
          <w:rFonts w:ascii="Verlag Book" w:hAnsi="Verlag Book"/>
          <w:i/>
          <w:color w:val="auto"/>
          <w:sz w:val="24"/>
          <w:szCs w:val="24"/>
        </w:rPr>
        <w:t>Milyen esetekben tekintendő a támogatást igénylő egy másik vállalkozással egy és ugyanazon vállalkozásnak?</w:t>
      </w:r>
    </w:p>
    <w:p w14:paraId="4AE52014" w14:textId="779E1C2A" w:rsidR="00FF36EC" w:rsidRPr="00FF36EC" w:rsidRDefault="00FF36EC" w:rsidP="00FF36EC">
      <w:pPr>
        <w:pStyle w:val="Listaszerbekezds"/>
        <w:numPr>
          <w:ilvl w:val="1"/>
          <w:numId w:val="4"/>
        </w:numPr>
        <w:jc w:val="both"/>
        <w:rPr>
          <w:rFonts w:ascii="Verlag Book" w:hAnsi="Verlag Book"/>
          <w:color w:val="auto"/>
          <w:sz w:val="24"/>
          <w:szCs w:val="24"/>
        </w:rPr>
      </w:pPr>
      <w:r>
        <w:rPr>
          <w:rFonts w:ascii="Verlag Book" w:hAnsi="Verlag Book"/>
          <w:color w:val="auto"/>
          <w:sz w:val="24"/>
          <w:szCs w:val="24"/>
        </w:rPr>
        <w:t>E</w:t>
      </w:r>
      <w:r w:rsidRPr="00FF36EC">
        <w:rPr>
          <w:rFonts w:ascii="Verlag Book" w:hAnsi="Verlag Book"/>
          <w:color w:val="auto"/>
          <w:sz w:val="24"/>
          <w:szCs w:val="24"/>
        </w:rPr>
        <w:t xml:space="preserve">gyik vállalkozás rendelkezik a részvényesek vagy tagok </w:t>
      </w:r>
      <w:r w:rsidRPr="00FF36EC">
        <w:rPr>
          <w:rFonts w:ascii="Verlag Book" w:hAnsi="Verlag Book"/>
          <w:b/>
          <w:bCs/>
          <w:color w:val="auto"/>
          <w:sz w:val="24"/>
          <w:szCs w:val="24"/>
        </w:rPr>
        <w:t>szavazati jogának</w:t>
      </w:r>
      <w:r w:rsidRPr="00FF36EC">
        <w:rPr>
          <w:rFonts w:ascii="Verlag Book" w:hAnsi="Verlag Book"/>
          <w:color w:val="auto"/>
          <w:sz w:val="24"/>
          <w:szCs w:val="24"/>
        </w:rPr>
        <w:t xml:space="preserve"> többségével egy másik vállalkozásban</w:t>
      </w:r>
      <w:r>
        <w:rPr>
          <w:rFonts w:ascii="Verlag Book" w:hAnsi="Verlag Book"/>
          <w:color w:val="auto"/>
          <w:sz w:val="24"/>
          <w:szCs w:val="24"/>
        </w:rPr>
        <w:t>.</w:t>
      </w:r>
    </w:p>
    <w:p w14:paraId="110D2505" w14:textId="6B2DB313" w:rsidR="00FF36EC" w:rsidRPr="00FF36EC" w:rsidRDefault="00FF36EC" w:rsidP="00FF36EC">
      <w:pPr>
        <w:pStyle w:val="Listaszerbekezds"/>
        <w:numPr>
          <w:ilvl w:val="1"/>
          <w:numId w:val="4"/>
        </w:numPr>
        <w:jc w:val="both"/>
        <w:rPr>
          <w:rFonts w:ascii="Verlag Book" w:hAnsi="Verlag Book"/>
          <w:color w:val="auto"/>
          <w:sz w:val="24"/>
          <w:szCs w:val="24"/>
        </w:rPr>
      </w:pPr>
      <w:r>
        <w:rPr>
          <w:rFonts w:ascii="Verlag Book" w:hAnsi="Verlag Book"/>
          <w:color w:val="auto"/>
          <w:sz w:val="24"/>
          <w:szCs w:val="24"/>
        </w:rPr>
        <w:t>E</w:t>
      </w:r>
      <w:r w:rsidRPr="00FF36EC">
        <w:rPr>
          <w:rFonts w:ascii="Verlag Book" w:hAnsi="Verlag Book"/>
          <w:color w:val="auto"/>
          <w:sz w:val="24"/>
          <w:szCs w:val="24"/>
        </w:rPr>
        <w:t xml:space="preserve">gyik vállalkozás </w:t>
      </w:r>
      <w:r w:rsidRPr="00FF36EC">
        <w:rPr>
          <w:rFonts w:ascii="Verlag Book" w:hAnsi="Verlag Book"/>
          <w:b/>
          <w:bCs/>
          <w:color w:val="auto"/>
          <w:sz w:val="24"/>
          <w:szCs w:val="24"/>
        </w:rPr>
        <w:t>jogosult kinevezni vagy elmozdítani</w:t>
      </w:r>
      <w:r w:rsidRPr="00FF36EC">
        <w:rPr>
          <w:rFonts w:ascii="Verlag Book" w:hAnsi="Verlag Book"/>
          <w:color w:val="auto"/>
          <w:sz w:val="24"/>
          <w:szCs w:val="24"/>
        </w:rPr>
        <w:t xml:space="preserve"> egy másik vállalkozás igazgatási, irányító vagy felügyelő testülete tagjainak többségét</w:t>
      </w:r>
      <w:r>
        <w:rPr>
          <w:rFonts w:ascii="Verlag Book" w:hAnsi="Verlag Book"/>
          <w:color w:val="auto"/>
          <w:sz w:val="24"/>
          <w:szCs w:val="24"/>
        </w:rPr>
        <w:t>.</w:t>
      </w:r>
    </w:p>
    <w:p w14:paraId="49AC0102" w14:textId="02F1F0F3" w:rsidR="00FF36EC" w:rsidRPr="00FF36EC" w:rsidRDefault="00FF36EC" w:rsidP="00FF36EC">
      <w:pPr>
        <w:pStyle w:val="Listaszerbekezds"/>
        <w:numPr>
          <w:ilvl w:val="1"/>
          <w:numId w:val="4"/>
        </w:numPr>
        <w:jc w:val="both"/>
        <w:rPr>
          <w:rFonts w:ascii="Verlag Book" w:hAnsi="Verlag Book"/>
          <w:color w:val="auto"/>
          <w:sz w:val="24"/>
          <w:szCs w:val="24"/>
        </w:rPr>
      </w:pPr>
      <w:r>
        <w:rPr>
          <w:rFonts w:ascii="Verlag Book" w:hAnsi="Verlag Book"/>
          <w:color w:val="auto"/>
          <w:sz w:val="24"/>
          <w:szCs w:val="24"/>
        </w:rPr>
        <w:t>E</w:t>
      </w:r>
      <w:r w:rsidRPr="00FF36EC">
        <w:rPr>
          <w:rFonts w:ascii="Verlag Book" w:hAnsi="Verlag Book"/>
          <w:color w:val="auto"/>
          <w:sz w:val="24"/>
          <w:szCs w:val="24"/>
        </w:rPr>
        <w:t xml:space="preserve">gyik vállalkozás valamely másik vállalkozás </w:t>
      </w:r>
      <w:r w:rsidRPr="00FF36EC">
        <w:rPr>
          <w:rFonts w:ascii="Verlag Book" w:hAnsi="Verlag Book"/>
          <w:b/>
          <w:bCs/>
          <w:color w:val="auto"/>
          <w:sz w:val="24"/>
          <w:szCs w:val="24"/>
        </w:rPr>
        <w:t>felett meghatározó befolyást</w:t>
      </w:r>
      <w:r w:rsidRPr="00FF36EC">
        <w:rPr>
          <w:rFonts w:ascii="Verlag Book" w:hAnsi="Verlag Book"/>
          <w:color w:val="auto"/>
          <w:sz w:val="24"/>
          <w:szCs w:val="24"/>
        </w:rPr>
        <w:t xml:space="preserve"> gyakorolhat az e vállalkozással kötött </w:t>
      </w:r>
      <w:r w:rsidRPr="00FF36EC">
        <w:rPr>
          <w:rFonts w:ascii="Verlag Book" w:hAnsi="Verlag Book"/>
          <w:b/>
          <w:bCs/>
          <w:color w:val="auto"/>
          <w:sz w:val="24"/>
          <w:szCs w:val="24"/>
        </w:rPr>
        <w:t>szerződés alapján</w:t>
      </w:r>
      <w:r w:rsidRPr="00FF36EC">
        <w:rPr>
          <w:rFonts w:ascii="Verlag Book" w:hAnsi="Verlag Book"/>
          <w:color w:val="auto"/>
          <w:sz w:val="24"/>
          <w:szCs w:val="24"/>
        </w:rPr>
        <w:t xml:space="preserve"> </w:t>
      </w:r>
      <w:r w:rsidRPr="00FF36EC">
        <w:rPr>
          <w:rFonts w:ascii="Verlag Book" w:hAnsi="Verlag Book"/>
          <w:b/>
          <w:bCs/>
          <w:color w:val="auto"/>
          <w:sz w:val="24"/>
          <w:szCs w:val="24"/>
        </w:rPr>
        <w:t xml:space="preserve">vagy </w:t>
      </w:r>
      <w:r w:rsidRPr="00FF36EC">
        <w:rPr>
          <w:rFonts w:ascii="Verlag Book" w:hAnsi="Verlag Book"/>
          <w:b/>
          <w:bCs/>
          <w:color w:val="auto"/>
          <w:sz w:val="24"/>
          <w:szCs w:val="24"/>
        </w:rPr>
        <w:t>okiratában,</w:t>
      </w:r>
      <w:r w:rsidRPr="00FF36EC">
        <w:rPr>
          <w:rFonts w:ascii="Verlag Book" w:hAnsi="Verlag Book"/>
          <w:color w:val="auto"/>
          <w:sz w:val="24"/>
          <w:szCs w:val="24"/>
        </w:rPr>
        <w:t xml:space="preserve"> </w:t>
      </w:r>
      <w:r w:rsidRPr="00FF36EC">
        <w:rPr>
          <w:rFonts w:ascii="Verlag Book" w:hAnsi="Verlag Book"/>
          <w:b/>
          <w:bCs/>
          <w:color w:val="auto"/>
          <w:sz w:val="24"/>
          <w:szCs w:val="24"/>
        </w:rPr>
        <w:t>vagy alapszabályában</w:t>
      </w:r>
      <w:r w:rsidRPr="00FF36EC">
        <w:rPr>
          <w:rFonts w:ascii="Verlag Book" w:hAnsi="Verlag Book"/>
          <w:color w:val="auto"/>
          <w:sz w:val="24"/>
          <w:szCs w:val="24"/>
        </w:rPr>
        <w:t xml:space="preserve"> meghatározott rendelkezés alapján;</w:t>
      </w:r>
    </w:p>
    <w:p w14:paraId="54F76EB0" w14:textId="016258C2" w:rsidR="00FF36EC" w:rsidRPr="00FF36EC" w:rsidRDefault="00FF36EC" w:rsidP="00FF36EC">
      <w:pPr>
        <w:pStyle w:val="Listaszerbekezds"/>
        <w:numPr>
          <w:ilvl w:val="1"/>
          <w:numId w:val="4"/>
        </w:numPr>
        <w:jc w:val="both"/>
        <w:rPr>
          <w:rFonts w:ascii="Verlag Book" w:hAnsi="Verlag Book"/>
          <w:color w:val="auto"/>
          <w:sz w:val="24"/>
          <w:szCs w:val="24"/>
        </w:rPr>
      </w:pPr>
      <w:r>
        <w:rPr>
          <w:rFonts w:ascii="Verlag Book" w:hAnsi="Verlag Book"/>
          <w:color w:val="auto"/>
          <w:sz w:val="24"/>
          <w:szCs w:val="24"/>
        </w:rPr>
        <w:t>E</w:t>
      </w:r>
      <w:r w:rsidRPr="00FF36EC">
        <w:rPr>
          <w:rFonts w:ascii="Verlag Book" w:hAnsi="Verlag Book"/>
          <w:color w:val="auto"/>
          <w:sz w:val="24"/>
          <w:szCs w:val="24"/>
        </w:rPr>
        <w:t xml:space="preserve">gyik vállalkozás, amely valamely másik vállalkozás </w:t>
      </w:r>
      <w:r w:rsidRPr="00FF36EC">
        <w:rPr>
          <w:rFonts w:ascii="Verlag Book" w:hAnsi="Verlag Book"/>
          <w:b/>
          <w:bCs/>
          <w:color w:val="auto"/>
          <w:sz w:val="24"/>
          <w:szCs w:val="24"/>
        </w:rPr>
        <w:t>részvényese vagy tagja</w:t>
      </w:r>
      <w:r w:rsidRPr="00FF36EC">
        <w:rPr>
          <w:rFonts w:ascii="Verlag Book" w:hAnsi="Verlag Book"/>
          <w:color w:val="auto"/>
          <w:sz w:val="24"/>
          <w:szCs w:val="24"/>
        </w:rPr>
        <w:t xml:space="preserve">, e vállalkozás többi részvényesével vagy tagjával kötött </w:t>
      </w:r>
      <w:r w:rsidRPr="00FF36EC">
        <w:rPr>
          <w:rFonts w:ascii="Verlag Book" w:hAnsi="Verlag Book"/>
          <w:b/>
          <w:bCs/>
          <w:color w:val="auto"/>
          <w:sz w:val="24"/>
          <w:szCs w:val="24"/>
        </w:rPr>
        <w:t>megállapodás alapján</w:t>
      </w:r>
      <w:r w:rsidRPr="00FF36EC">
        <w:rPr>
          <w:rFonts w:ascii="Verlag Book" w:hAnsi="Verlag Book"/>
          <w:color w:val="auto"/>
          <w:sz w:val="24"/>
          <w:szCs w:val="24"/>
        </w:rPr>
        <w:t xml:space="preserve"> egyedül birtokolja a másik vállalkozásban a részvényesek vagy tagok szavazati jogának többségét.</w:t>
      </w:r>
    </w:p>
    <w:p w14:paraId="2AC5ED7D" w14:textId="50914BA8" w:rsidR="00FF36EC" w:rsidRDefault="00FF36EC" w:rsidP="00FF36EC">
      <w:pPr>
        <w:pStyle w:val="Listaszerbekezds"/>
        <w:numPr>
          <w:ilvl w:val="1"/>
          <w:numId w:val="4"/>
        </w:numPr>
        <w:spacing w:line="240" w:lineRule="auto"/>
        <w:jc w:val="both"/>
        <w:rPr>
          <w:rFonts w:ascii="Verlag Book" w:hAnsi="Verlag Book"/>
          <w:color w:val="auto"/>
          <w:sz w:val="24"/>
          <w:szCs w:val="24"/>
        </w:rPr>
      </w:pPr>
      <w:r w:rsidRPr="00FF36EC">
        <w:rPr>
          <w:rFonts w:ascii="Verlag Book" w:hAnsi="Verlag Book"/>
          <w:color w:val="auto"/>
          <w:sz w:val="24"/>
          <w:szCs w:val="24"/>
        </w:rPr>
        <w:t xml:space="preserve">Az egy vagy több másik vállalkozáson </w:t>
      </w:r>
      <w:r w:rsidRPr="00FF36EC">
        <w:rPr>
          <w:rFonts w:ascii="Verlag Book" w:hAnsi="Verlag Book"/>
          <w:b/>
          <w:bCs/>
          <w:color w:val="auto"/>
          <w:sz w:val="24"/>
          <w:szCs w:val="24"/>
        </w:rPr>
        <w:t xml:space="preserve">keresztül </w:t>
      </w:r>
      <w:r>
        <w:rPr>
          <w:rFonts w:ascii="Verlag Book" w:hAnsi="Verlag Book"/>
          <w:color w:val="auto"/>
          <w:sz w:val="24"/>
          <w:szCs w:val="24"/>
        </w:rPr>
        <w:t>a fenti</w:t>
      </w:r>
      <w:r w:rsidRPr="00FF36EC">
        <w:rPr>
          <w:rFonts w:ascii="Verlag Book" w:hAnsi="Verlag Book"/>
          <w:color w:val="auto"/>
          <w:sz w:val="24"/>
          <w:szCs w:val="24"/>
        </w:rPr>
        <w:t xml:space="preserve"> pontban említett kapcsolatok egyikével rendelkező vállalkozásokat is egy és ugyanazon vállalkozásnak kell tekinteni.</w:t>
      </w:r>
    </w:p>
    <w:p w14:paraId="1716AB8B" w14:textId="77777777" w:rsidR="00AC5CB6" w:rsidRPr="00290215" w:rsidRDefault="00AC5CB6" w:rsidP="00C72D48">
      <w:pPr>
        <w:pStyle w:val="Listaszerbekezds"/>
        <w:numPr>
          <w:ilvl w:val="0"/>
          <w:numId w:val="6"/>
        </w:numPr>
        <w:spacing w:line="240" w:lineRule="auto"/>
        <w:jc w:val="both"/>
        <w:rPr>
          <w:rFonts w:ascii="Verlag Book" w:hAnsi="Verlag Book"/>
          <w:i/>
          <w:color w:val="auto"/>
          <w:sz w:val="24"/>
          <w:szCs w:val="24"/>
        </w:rPr>
      </w:pPr>
      <w:r w:rsidRPr="00290215">
        <w:rPr>
          <w:rFonts w:ascii="Verlag Book" w:hAnsi="Verlag Book"/>
          <w:i/>
          <w:color w:val="auto"/>
          <w:sz w:val="24"/>
          <w:szCs w:val="24"/>
        </w:rPr>
        <w:t>Milyen esetben kell alkalmazni a támogatást igénylőre az egyesülés, illetve a szétválás szabályait?</w:t>
      </w:r>
    </w:p>
    <w:p w14:paraId="5BBFBA14" w14:textId="77777777" w:rsidR="00AC5CB6" w:rsidRPr="00AC5CB6" w:rsidRDefault="00AC5CB6" w:rsidP="00C72D48">
      <w:pPr>
        <w:pStyle w:val="Listaszerbekezds"/>
        <w:numPr>
          <w:ilvl w:val="1"/>
          <w:numId w:val="6"/>
        </w:numPr>
        <w:shd w:val="clear" w:color="auto" w:fill="FFFFFF"/>
        <w:spacing w:line="240" w:lineRule="auto"/>
        <w:jc w:val="both"/>
        <w:rPr>
          <w:rFonts w:ascii="Verlag Book" w:hAnsi="Verlag Book" w:cs="Arial"/>
          <w:color w:val="000000" w:themeColor="text1"/>
          <w:sz w:val="24"/>
          <w:szCs w:val="24"/>
        </w:rPr>
      </w:pPr>
      <w:r w:rsidRPr="00AC5CB6">
        <w:rPr>
          <w:rFonts w:ascii="Verlag Book" w:hAnsi="Verlag Book" w:cs="Arial"/>
          <w:color w:val="000000" w:themeColor="text1"/>
          <w:sz w:val="24"/>
          <w:szCs w:val="24"/>
        </w:rPr>
        <w:t>Abban az esetben, ha az egyesülésre vagy szétválásra a folyó pénzügyi évben, valamint az azt megelőző két pénzügyi év során került sor.</w:t>
      </w:r>
    </w:p>
    <w:p w14:paraId="65526F26" w14:textId="7623D3C1" w:rsidR="00AC5CB6" w:rsidRPr="00AC5CB6" w:rsidRDefault="00AC5CB6" w:rsidP="00C72D48">
      <w:pPr>
        <w:pStyle w:val="Listaszerbekezds"/>
        <w:numPr>
          <w:ilvl w:val="1"/>
          <w:numId w:val="6"/>
        </w:numPr>
        <w:shd w:val="clear" w:color="auto" w:fill="FFFFFF"/>
        <w:spacing w:line="240" w:lineRule="auto"/>
        <w:jc w:val="both"/>
        <w:rPr>
          <w:rFonts w:ascii="Verlag Book" w:hAnsi="Verlag Book" w:cs="Arial"/>
          <w:color w:val="000000" w:themeColor="text1"/>
          <w:sz w:val="24"/>
          <w:szCs w:val="24"/>
        </w:rPr>
      </w:pPr>
      <w:r w:rsidRPr="00AC5CB6">
        <w:rPr>
          <w:rFonts w:ascii="Verlag Book" w:hAnsi="Verlag Book" w:cs="Arial"/>
          <w:color w:val="000000" w:themeColor="text1"/>
          <w:sz w:val="24"/>
          <w:szCs w:val="24"/>
        </w:rPr>
        <w:t xml:space="preserve">Az </w:t>
      </w:r>
      <w:r w:rsidRPr="00AC5CB6">
        <w:rPr>
          <w:rFonts w:ascii="Verlag Book" w:hAnsi="Verlag Book" w:cs="Arial"/>
          <w:b/>
          <w:color w:val="000000" w:themeColor="text1"/>
          <w:sz w:val="24"/>
          <w:szCs w:val="24"/>
        </w:rPr>
        <w:t>egyesülés</w:t>
      </w:r>
      <w:r w:rsidRPr="00AC5CB6">
        <w:rPr>
          <w:rFonts w:ascii="Verlag Book" w:hAnsi="Verlag Book" w:cs="Arial"/>
          <w:color w:val="000000" w:themeColor="text1"/>
          <w:sz w:val="24"/>
          <w:szCs w:val="24"/>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14:paraId="267EF580" w14:textId="77777777" w:rsidR="00AC5CB6" w:rsidRPr="00AC5CB6" w:rsidRDefault="00AC5CB6" w:rsidP="00C72D48">
      <w:pPr>
        <w:pStyle w:val="Listaszerbekezds"/>
        <w:numPr>
          <w:ilvl w:val="1"/>
          <w:numId w:val="6"/>
        </w:numPr>
        <w:shd w:val="clear" w:color="auto" w:fill="FFFFFF"/>
        <w:spacing w:line="240" w:lineRule="auto"/>
        <w:jc w:val="both"/>
        <w:rPr>
          <w:rFonts w:ascii="Verlag Book" w:hAnsi="Verlag Book" w:cs="Arial"/>
          <w:color w:val="000000" w:themeColor="text1"/>
          <w:sz w:val="24"/>
          <w:szCs w:val="24"/>
        </w:rPr>
      </w:pPr>
      <w:r w:rsidRPr="00AC5CB6">
        <w:rPr>
          <w:rFonts w:ascii="Verlag Book" w:hAnsi="Verlag Book" w:cs="Arial"/>
          <w:color w:val="000000" w:themeColor="text1"/>
          <w:sz w:val="24"/>
          <w:szCs w:val="24"/>
        </w:rPr>
        <w:lastRenderedPageBreak/>
        <w:t xml:space="preserve">Ha egy vállalkozás két vagy több vállalkozásra válik szét, a </w:t>
      </w:r>
      <w:r w:rsidRPr="00AC5CB6">
        <w:rPr>
          <w:rFonts w:ascii="Verlag Book" w:hAnsi="Verlag Book" w:cs="Arial"/>
          <w:b/>
          <w:color w:val="000000" w:themeColor="text1"/>
          <w:sz w:val="24"/>
          <w:szCs w:val="24"/>
        </w:rPr>
        <w:t xml:space="preserve">szétválást </w:t>
      </w:r>
      <w:r w:rsidRPr="00AC5CB6">
        <w:rPr>
          <w:rFonts w:ascii="Verlag Book" w:hAnsi="Verlag Book" w:cs="Arial"/>
          <w:color w:val="000000" w:themeColor="text1"/>
          <w:sz w:val="24"/>
          <w:szCs w:val="24"/>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14:paraId="6EC05799" w14:textId="4A184487" w:rsidR="00C72D48" w:rsidRPr="00290215" w:rsidRDefault="00AC5CB6" w:rsidP="00C72D48">
      <w:pPr>
        <w:pStyle w:val="Listaszerbekezds"/>
        <w:numPr>
          <w:ilvl w:val="1"/>
          <w:numId w:val="6"/>
        </w:numPr>
        <w:shd w:val="clear" w:color="auto" w:fill="FFFFFF"/>
        <w:spacing w:line="240" w:lineRule="auto"/>
        <w:jc w:val="both"/>
        <w:rPr>
          <w:rFonts w:ascii="Verlag Book" w:hAnsi="Verlag Book" w:cs="Arial"/>
          <w:color w:val="000000" w:themeColor="text1"/>
          <w:sz w:val="24"/>
          <w:szCs w:val="24"/>
        </w:rPr>
      </w:pPr>
      <w:r w:rsidRPr="00AC5CB6">
        <w:rPr>
          <w:rFonts w:ascii="Verlag Book" w:hAnsi="Verlag Book" w:cs="Arial"/>
          <w:color w:val="000000" w:themeColor="text1"/>
          <w:sz w:val="24"/>
          <w:szCs w:val="24"/>
        </w:rPr>
        <w:t xml:space="preserve">Annak meghatározásához, hogy az újabb csekély összegű támogatás meghaladja-e az alkalmazandó felső határt, figyelembe kell venni az azon vállalkozások részére nyújtott csekély összegű támogatásokat is, amelyek a </w:t>
      </w:r>
      <w:proofErr w:type="spellStart"/>
      <w:r w:rsidRPr="00AC5CB6">
        <w:rPr>
          <w:rFonts w:ascii="Verlag Book" w:hAnsi="Verlag Book" w:cs="Arial"/>
          <w:color w:val="000000" w:themeColor="text1"/>
          <w:sz w:val="24"/>
          <w:szCs w:val="24"/>
        </w:rPr>
        <w:t>kedvezményezettel</w:t>
      </w:r>
      <w:proofErr w:type="spellEnd"/>
      <w:r w:rsidR="00D84CD0">
        <w:rPr>
          <w:rFonts w:ascii="Verlag Book" w:hAnsi="Verlag Book" w:cs="Arial"/>
          <w:color w:val="000000" w:themeColor="text1"/>
          <w:sz w:val="24"/>
          <w:szCs w:val="24"/>
        </w:rPr>
        <w:t xml:space="preserve"> (pályázóval)</w:t>
      </w:r>
      <w:r w:rsidRPr="00AC5CB6">
        <w:rPr>
          <w:rFonts w:ascii="Verlag Book" w:hAnsi="Verlag Book" w:cs="Arial"/>
          <w:color w:val="000000" w:themeColor="text1"/>
          <w:sz w:val="24"/>
          <w:szCs w:val="24"/>
        </w:rPr>
        <w:t xml:space="preserve"> egy és ugyanazon vállalkozásnak minősülnek.</w:t>
      </w:r>
    </w:p>
    <w:p w14:paraId="5454F3AF" w14:textId="77777777" w:rsidR="00C72D48" w:rsidRDefault="00C72D48" w:rsidP="00C72D48">
      <w:pPr>
        <w:shd w:val="clear" w:color="auto" w:fill="FFFFFF"/>
        <w:jc w:val="both"/>
        <w:rPr>
          <w:rFonts w:ascii="Verlag Book" w:hAnsi="Verlag Book" w:cs="Arial"/>
          <w:b/>
          <w:color w:val="000000" w:themeColor="text1"/>
          <w:sz w:val="24"/>
          <w:szCs w:val="24"/>
        </w:rPr>
      </w:pPr>
    </w:p>
    <w:p w14:paraId="71D05613" w14:textId="592BC446" w:rsidR="00AC5CB6" w:rsidRPr="00C72D48" w:rsidRDefault="00AC5CB6" w:rsidP="00C72D48">
      <w:pPr>
        <w:shd w:val="clear" w:color="auto" w:fill="FFFFFF"/>
        <w:jc w:val="both"/>
        <w:rPr>
          <w:rFonts w:ascii="Verlag Book" w:hAnsi="Verlag Book" w:cs="Arial"/>
          <w:b/>
          <w:color w:val="000000" w:themeColor="text1"/>
          <w:sz w:val="24"/>
          <w:szCs w:val="24"/>
        </w:rPr>
      </w:pPr>
      <w:r w:rsidRPr="00C72D48">
        <w:rPr>
          <w:rFonts w:ascii="Verlag Book" w:hAnsi="Verlag Book" w:cs="Arial"/>
          <w:b/>
          <w:color w:val="000000" w:themeColor="text1"/>
          <w:sz w:val="24"/>
          <w:szCs w:val="24"/>
        </w:rPr>
        <w:t>Halmozódás:</w:t>
      </w:r>
    </w:p>
    <w:p w14:paraId="7FF91C8A" w14:textId="3322A5FC" w:rsidR="0001109A" w:rsidRPr="002E44E3" w:rsidRDefault="008458D3" w:rsidP="008458D3">
      <w:pPr>
        <w:pStyle w:val="Listaszerbekezds"/>
        <w:numPr>
          <w:ilvl w:val="0"/>
          <w:numId w:val="8"/>
        </w:numPr>
        <w:spacing w:line="240" w:lineRule="auto"/>
        <w:jc w:val="both"/>
        <w:rPr>
          <w:rFonts w:ascii="Verlag Book" w:hAnsi="Verlag Book"/>
          <w:sz w:val="24"/>
          <w:szCs w:val="24"/>
        </w:rPr>
      </w:pPr>
      <w:r w:rsidRPr="008458D3">
        <w:rPr>
          <w:rFonts w:ascii="Verlag Book" w:eastAsia="Calibri" w:hAnsi="Verlag Book" w:cs="Arial"/>
          <w:color w:val="000000" w:themeColor="text1"/>
          <w:sz w:val="24"/>
          <w:szCs w:val="24"/>
        </w:rPr>
        <w:t xml:space="preserve">Az általános csekély összegű támogatás halmozható azonos elszámolható 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w:t>
      </w:r>
      <w:proofErr w:type="gramStart"/>
      <w:r w:rsidRPr="008458D3">
        <w:rPr>
          <w:rFonts w:ascii="Verlag Book" w:eastAsia="Calibri" w:hAnsi="Verlag Book" w:cs="Arial"/>
          <w:color w:val="000000" w:themeColor="text1"/>
          <w:sz w:val="24"/>
          <w:szCs w:val="24"/>
        </w:rPr>
        <w:t>egyes esetek</w:t>
      </w:r>
      <w:proofErr w:type="gramEnd"/>
      <w:r w:rsidRPr="008458D3">
        <w:rPr>
          <w:rFonts w:ascii="Verlag Book" w:eastAsia="Calibri" w:hAnsi="Verlag Book" w:cs="Arial"/>
          <w:color w:val="000000" w:themeColor="text1"/>
          <w:sz w:val="24"/>
          <w:szCs w:val="24"/>
        </w:rPr>
        <w:t xml:space="preserve"> meghatározott körülményeire vonatkozóan rögzített maximális intenzitást vagy összeget.</w:t>
      </w:r>
    </w:p>
    <w:p w14:paraId="41904592" w14:textId="0C2874D0" w:rsidR="002E44E3" w:rsidRPr="002E44E3" w:rsidRDefault="002E44E3" w:rsidP="002E44E3">
      <w:pPr>
        <w:pStyle w:val="Listaszerbekezds"/>
        <w:numPr>
          <w:ilvl w:val="0"/>
          <w:numId w:val="8"/>
        </w:numPr>
        <w:spacing w:line="240" w:lineRule="auto"/>
        <w:jc w:val="both"/>
        <w:rPr>
          <w:rFonts w:ascii="Verlag Book" w:eastAsia="Calibri" w:hAnsi="Verlag Book" w:cs="Arial"/>
          <w:color w:val="000000" w:themeColor="text1"/>
          <w:sz w:val="24"/>
          <w:szCs w:val="24"/>
        </w:rPr>
      </w:pPr>
      <w:r w:rsidRPr="002E44E3">
        <w:rPr>
          <w:rFonts w:ascii="Verlag Book" w:eastAsia="Calibri" w:hAnsi="Verlag Book" w:cs="Arial"/>
          <w:color w:val="000000" w:themeColor="text1"/>
          <w:sz w:val="24"/>
          <w:szCs w:val="24"/>
        </w:rPr>
        <w:t>Az általános</w:t>
      </w:r>
      <w:r w:rsidRPr="002E44E3">
        <w:rPr>
          <w:rFonts w:ascii="Verlag Book" w:eastAsia="Calibri" w:hAnsi="Verlag Book" w:cs="Arial"/>
          <w:color w:val="000000" w:themeColor="text1"/>
          <w:sz w:val="24"/>
          <w:szCs w:val="24"/>
        </w:rPr>
        <w:t xml:space="preserve"> </w:t>
      </w:r>
      <w:r w:rsidRPr="002E44E3">
        <w:rPr>
          <w:rFonts w:ascii="Verlag Book" w:eastAsia="Calibri" w:hAnsi="Verlag Book" w:cs="Arial"/>
          <w:color w:val="000000" w:themeColor="text1"/>
          <w:sz w:val="24"/>
          <w:szCs w:val="24"/>
        </w:rPr>
        <w:t xml:space="preserve">csekély összegű támogatás </w:t>
      </w:r>
      <w:r w:rsidRPr="00B64ED7">
        <w:rPr>
          <w:rFonts w:ascii="Verlag Book" w:eastAsia="Calibri" w:hAnsi="Verlag Book" w:cs="Arial"/>
          <w:color w:val="000000" w:themeColor="text1"/>
          <w:sz w:val="24"/>
          <w:szCs w:val="24"/>
          <w:u w:val="single"/>
        </w:rPr>
        <w:t>halmozható</w:t>
      </w:r>
      <w:r w:rsidRPr="002E44E3">
        <w:rPr>
          <w:rFonts w:ascii="Verlag Book" w:eastAsia="Calibri" w:hAnsi="Verlag Book" w:cs="Arial"/>
          <w:color w:val="000000" w:themeColor="text1"/>
          <w:sz w:val="24"/>
          <w:szCs w:val="24"/>
        </w:rPr>
        <w:t xml:space="preserve"> az (</w:t>
      </w:r>
      <w:r w:rsidRPr="00B64ED7">
        <w:rPr>
          <w:rFonts w:ascii="Verlag Book" w:eastAsia="Calibri" w:hAnsi="Verlag Book" w:cs="Arial"/>
          <w:b/>
          <w:bCs/>
          <w:color w:val="000000" w:themeColor="text1"/>
          <w:sz w:val="24"/>
          <w:szCs w:val="24"/>
        </w:rPr>
        <w:t xml:space="preserve">EU) 2023/2832 bizottsági rendelettel </w:t>
      </w:r>
      <w:r w:rsidRPr="002E44E3">
        <w:rPr>
          <w:rFonts w:ascii="Verlag Book" w:eastAsia="Calibri" w:hAnsi="Verlag Book" w:cs="Arial"/>
          <w:color w:val="000000" w:themeColor="text1"/>
          <w:sz w:val="24"/>
          <w:szCs w:val="24"/>
        </w:rPr>
        <w:t>összhangban nyújtott csekély összegű támogatással.</w:t>
      </w:r>
    </w:p>
    <w:p w14:paraId="14E1BC75" w14:textId="4AEDC50C" w:rsidR="002E44E3" w:rsidRPr="002E44E3" w:rsidRDefault="002E44E3" w:rsidP="002E44E3">
      <w:pPr>
        <w:pStyle w:val="Listaszerbekezds"/>
        <w:numPr>
          <w:ilvl w:val="0"/>
          <w:numId w:val="8"/>
        </w:numPr>
        <w:spacing w:line="240" w:lineRule="auto"/>
        <w:jc w:val="both"/>
        <w:rPr>
          <w:rFonts w:ascii="Verlag Book" w:eastAsia="Calibri" w:hAnsi="Verlag Book" w:cs="Arial"/>
          <w:color w:val="000000" w:themeColor="text1"/>
          <w:sz w:val="24"/>
          <w:szCs w:val="24"/>
        </w:rPr>
      </w:pPr>
      <w:r w:rsidRPr="002E44E3">
        <w:rPr>
          <w:rFonts w:ascii="Verlag Book" w:eastAsia="Calibri" w:hAnsi="Verlag Book" w:cs="Arial"/>
          <w:color w:val="000000" w:themeColor="text1"/>
          <w:sz w:val="24"/>
          <w:szCs w:val="24"/>
        </w:rPr>
        <w:t xml:space="preserve">Az általános nyújtott csekély összegű támogatás </w:t>
      </w:r>
      <w:r w:rsidRPr="00B64ED7">
        <w:rPr>
          <w:rFonts w:ascii="Verlag Book" w:eastAsia="Calibri" w:hAnsi="Verlag Book" w:cs="Arial"/>
          <w:color w:val="000000" w:themeColor="text1"/>
          <w:sz w:val="24"/>
          <w:szCs w:val="24"/>
          <w:u w:val="single"/>
        </w:rPr>
        <w:t>halmozható</w:t>
      </w:r>
      <w:r w:rsidRPr="002E44E3">
        <w:rPr>
          <w:rFonts w:ascii="Verlag Book" w:eastAsia="Calibri" w:hAnsi="Verlag Book" w:cs="Arial"/>
          <w:color w:val="000000" w:themeColor="text1"/>
          <w:sz w:val="24"/>
          <w:szCs w:val="24"/>
        </w:rPr>
        <w:t xml:space="preserve"> az </w:t>
      </w:r>
      <w:r w:rsidRPr="00B64ED7">
        <w:rPr>
          <w:rFonts w:ascii="Verlag Book" w:eastAsia="Calibri" w:hAnsi="Verlag Book" w:cs="Arial"/>
          <w:b/>
          <w:bCs/>
          <w:color w:val="000000" w:themeColor="text1"/>
          <w:sz w:val="24"/>
          <w:szCs w:val="24"/>
        </w:rPr>
        <w:t>1408/2013/EU és a 717/2014/EU bizottsági rendelettel</w:t>
      </w:r>
      <w:r w:rsidRPr="002E44E3">
        <w:rPr>
          <w:rFonts w:ascii="Verlag Book" w:eastAsia="Calibri" w:hAnsi="Verlag Book" w:cs="Arial"/>
          <w:color w:val="000000" w:themeColor="text1"/>
          <w:sz w:val="24"/>
          <w:szCs w:val="24"/>
        </w:rPr>
        <w:t xml:space="preserve"> összhangban nyújtott csekély összegű támogatással</w:t>
      </w:r>
      <w:r w:rsidR="00B64ED7">
        <w:rPr>
          <w:rFonts w:ascii="Verlag Book" w:eastAsia="Calibri" w:hAnsi="Verlag Book" w:cs="Arial"/>
          <w:color w:val="000000" w:themeColor="text1"/>
          <w:sz w:val="24"/>
          <w:szCs w:val="24"/>
        </w:rPr>
        <w:t xml:space="preserve">, de legfeljebb összesen az elmúlt </w:t>
      </w:r>
      <w:r w:rsidR="00B64ED7" w:rsidRPr="00B64ED7">
        <w:rPr>
          <w:rFonts w:ascii="Verlag Book" w:eastAsia="Calibri" w:hAnsi="Verlag Book" w:cs="Arial"/>
          <w:color w:val="000000" w:themeColor="text1"/>
          <w:sz w:val="24"/>
          <w:szCs w:val="24"/>
        </w:rPr>
        <w:t>3 évb</w:t>
      </w:r>
      <w:r w:rsidR="00B64ED7">
        <w:rPr>
          <w:rFonts w:ascii="Verlag Book" w:eastAsia="Calibri" w:hAnsi="Verlag Book" w:cs="Arial"/>
          <w:color w:val="000000" w:themeColor="text1"/>
          <w:sz w:val="24"/>
          <w:szCs w:val="24"/>
        </w:rPr>
        <w:t xml:space="preserve">en </w:t>
      </w:r>
      <w:r w:rsidR="00B64ED7" w:rsidRPr="00B64ED7">
        <w:rPr>
          <w:rFonts w:ascii="Verlag Book" w:eastAsia="Calibri" w:hAnsi="Verlag Book" w:cs="Arial"/>
          <w:color w:val="000000" w:themeColor="text1"/>
          <w:sz w:val="24"/>
          <w:szCs w:val="24"/>
        </w:rPr>
        <w:t>az egy és ugyanazon vállalkozás számára nyújtott 300</w:t>
      </w:r>
      <w:r w:rsidR="00B64ED7">
        <w:rPr>
          <w:rFonts w:ascii="Verlag Book" w:eastAsia="Calibri" w:hAnsi="Verlag Book" w:cs="Arial"/>
          <w:color w:val="000000" w:themeColor="text1"/>
          <w:sz w:val="24"/>
          <w:szCs w:val="24"/>
        </w:rPr>
        <w:t>.</w:t>
      </w:r>
      <w:r w:rsidR="00B64ED7" w:rsidRPr="00B64ED7">
        <w:rPr>
          <w:rFonts w:ascii="Verlag Book" w:eastAsia="Calibri" w:hAnsi="Verlag Book" w:cs="Arial"/>
          <w:color w:val="000000" w:themeColor="text1"/>
          <w:sz w:val="24"/>
          <w:szCs w:val="24"/>
        </w:rPr>
        <w:t xml:space="preserve">000 </w:t>
      </w:r>
      <w:r w:rsidR="00B64ED7">
        <w:rPr>
          <w:rFonts w:ascii="Verlag Book" w:eastAsia="Calibri" w:hAnsi="Verlag Book" w:cs="Arial"/>
          <w:color w:val="000000" w:themeColor="text1"/>
          <w:sz w:val="24"/>
          <w:szCs w:val="24"/>
        </w:rPr>
        <w:t>euró mértékig.</w:t>
      </w:r>
    </w:p>
    <w:p w14:paraId="18273C00" w14:textId="7DE1CDF5" w:rsidR="002E44E3" w:rsidRPr="00290215" w:rsidRDefault="002E44E3" w:rsidP="002E44E3">
      <w:pPr>
        <w:pStyle w:val="Listaszerbekezds"/>
        <w:numPr>
          <w:ilvl w:val="0"/>
          <w:numId w:val="8"/>
        </w:numPr>
        <w:spacing w:line="240" w:lineRule="auto"/>
        <w:jc w:val="both"/>
        <w:rPr>
          <w:rFonts w:ascii="Verlag Book" w:hAnsi="Verlag Book"/>
          <w:sz w:val="24"/>
          <w:szCs w:val="24"/>
        </w:rPr>
      </w:pPr>
      <w:r w:rsidRPr="002E44E3">
        <w:rPr>
          <w:rFonts w:ascii="Verlag Book" w:eastAsia="Calibri" w:hAnsi="Verlag Book" w:cs="Arial"/>
          <w:color w:val="000000" w:themeColor="text1"/>
          <w:sz w:val="24"/>
          <w:szCs w:val="24"/>
        </w:rPr>
        <w:t xml:space="preserve">Az általános csekély összegű támogatás </w:t>
      </w:r>
      <w:r w:rsidRPr="00B64ED7">
        <w:rPr>
          <w:rFonts w:ascii="Verlag Book" w:eastAsia="Calibri" w:hAnsi="Verlag Book" w:cs="Arial"/>
          <w:color w:val="000000" w:themeColor="text1"/>
          <w:sz w:val="24"/>
          <w:szCs w:val="24"/>
          <w:u w:val="single"/>
        </w:rPr>
        <w:t>nem halmozható</w:t>
      </w:r>
      <w:r w:rsidRPr="002E44E3">
        <w:rPr>
          <w:rFonts w:ascii="Verlag Book" w:eastAsia="Calibri" w:hAnsi="Verlag Book" w:cs="Arial"/>
          <w:color w:val="000000" w:themeColor="text1"/>
          <w:sz w:val="24"/>
          <w:szCs w:val="24"/>
        </w:rPr>
        <w:t xml:space="preserve"> </w:t>
      </w:r>
      <w:r w:rsidRPr="00B64ED7">
        <w:rPr>
          <w:rFonts w:ascii="Verlag Book" w:eastAsia="Calibri" w:hAnsi="Verlag Book" w:cs="Arial"/>
          <w:b/>
          <w:bCs/>
          <w:color w:val="000000" w:themeColor="text1"/>
          <w:sz w:val="24"/>
          <w:szCs w:val="24"/>
        </w:rPr>
        <w:t>az ugyanazon elszámolható költségekhez nyújtott</w:t>
      </w:r>
      <w:r w:rsidRPr="002E44E3">
        <w:rPr>
          <w:rFonts w:ascii="Verlag Book" w:eastAsia="Calibri" w:hAnsi="Verlag Book" w:cs="Arial"/>
          <w:color w:val="000000" w:themeColor="text1"/>
          <w:sz w:val="24"/>
          <w:szCs w:val="24"/>
        </w:rPr>
        <w:t xml:space="preserve"> állami támogatással vagy az ugyanazon kockázatfinanszírozási célú intézkedéshez nyújtott állami támogatással, ha az ilyen jellegű halmozás </w:t>
      </w:r>
      <w:r w:rsidRPr="00B64ED7">
        <w:rPr>
          <w:rFonts w:ascii="Verlag Book" w:eastAsia="Calibri" w:hAnsi="Verlag Book" w:cs="Arial"/>
          <w:b/>
          <w:bCs/>
          <w:color w:val="000000" w:themeColor="text1"/>
          <w:sz w:val="24"/>
          <w:szCs w:val="24"/>
        </w:rPr>
        <w:t>túllépné azt a legmagasabb támogatási intenzitást vagy támogatási összeget</w:t>
      </w:r>
      <w:r w:rsidRPr="002E44E3">
        <w:rPr>
          <w:rFonts w:ascii="Verlag Book" w:eastAsia="Calibri" w:hAnsi="Verlag Book" w:cs="Arial"/>
          <w:color w:val="000000" w:themeColor="text1"/>
          <w:sz w:val="24"/>
          <w:szCs w:val="24"/>
        </w:rPr>
        <w:t xml:space="preserve">, amelyet valamelyik csoportmentességi rendelet vagy a Bizottság által elfogadott határozat az adott esetre vonatkozóan rögzített. </w:t>
      </w:r>
      <w:r w:rsidRPr="00B64ED7">
        <w:rPr>
          <w:rFonts w:ascii="Verlag Book" w:eastAsia="Calibri" w:hAnsi="Verlag Book" w:cs="Arial"/>
          <w:b/>
          <w:bCs/>
          <w:color w:val="000000" w:themeColor="text1"/>
          <w:sz w:val="24"/>
          <w:szCs w:val="24"/>
        </w:rPr>
        <w:t>A nem konkrét elszámolható költségekhez nyújtott</w:t>
      </w:r>
      <w:r w:rsidRPr="002E44E3">
        <w:rPr>
          <w:rFonts w:ascii="Verlag Book" w:eastAsia="Calibri" w:hAnsi="Verlag Book" w:cs="Arial"/>
          <w:color w:val="000000" w:themeColor="text1"/>
          <w:sz w:val="24"/>
          <w:szCs w:val="24"/>
        </w:rPr>
        <w:t xml:space="preserve">, vagy azokhoz hozzá nem rendelhető csekély összegű támogatás </w:t>
      </w:r>
      <w:r w:rsidRPr="00B64ED7">
        <w:rPr>
          <w:rFonts w:ascii="Verlag Book" w:eastAsia="Calibri" w:hAnsi="Verlag Book" w:cs="Arial"/>
          <w:color w:val="000000" w:themeColor="text1"/>
          <w:sz w:val="24"/>
          <w:szCs w:val="24"/>
          <w:u w:val="single"/>
        </w:rPr>
        <w:t>halmozható</w:t>
      </w:r>
      <w:r w:rsidRPr="002E44E3">
        <w:rPr>
          <w:rFonts w:ascii="Verlag Book" w:eastAsia="Calibri" w:hAnsi="Verlag Book" w:cs="Arial"/>
          <w:color w:val="000000" w:themeColor="text1"/>
          <w:sz w:val="24"/>
          <w:szCs w:val="24"/>
        </w:rPr>
        <w:t xml:space="preserve"> más, valamelyik csoportmentességi rendelet vagy a Bizottság által elfogadott határozat alapján nyújtott állami támogatással.</w:t>
      </w:r>
    </w:p>
    <w:sectPr w:rsidR="002E44E3" w:rsidRPr="00290215" w:rsidSect="002018B3">
      <w:headerReference w:type="default" r:id="rId8"/>
      <w:footerReference w:type="default" r:id="rId9"/>
      <w:pgSz w:w="11900" w:h="16840"/>
      <w:pgMar w:top="1865" w:right="1406" w:bottom="720" w:left="72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77EE7" w14:textId="77777777" w:rsidR="00100AC5" w:rsidRDefault="00100AC5" w:rsidP="00D57D48">
      <w:r>
        <w:separator/>
      </w:r>
    </w:p>
  </w:endnote>
  <w:endnote w:type="continuationSeparator" w:id="0">
    <w:p w14:paraId="03FF8854" w14:textId="77777777" w:rsidR="00100AC5" w:rsidRDefault="00100AC5" w:rsidP="00D57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Narrow">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lag Book">
    <w:altName w:val="Calibri"/>
    <w:panose1 w:val="00000000000000000000"/>
    <w:charset w:val="00"/>
    <w:family w:val="auto"/>
    <w:notTrueType/>
    <w:pitch w:val="variable"/>
    <w:sig w:usb0="00000001" w:usb1="4000006A" w:usb2="00000000" w:usb3="00000000" w:csb0="0000009B" w:csb1="00000000"/>
  </w:font>
  <w:font w:name="Verlag Bold">
    <w:altName w:val="Calibri"/>
    <w:panose1 w:val="00000000000000000000"/>
    <w:charset w:val="00"/>
    <w:family w:val="auto"/>
    <w:notTrueType/>
    <w:pitch w:val="variable"/>
    <w:sig w:usb0="A000007F" w:usb1="4000006A" w:usb2="00000000" w:usb3="00000000" w:csb0="0000009B"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2566120"/>
      <w:docPartObj>
        <w:docPartGallery w:val="Page Numbers (Bottom of Page)"/>
        <w:docPartUnique/>
      </w:docPartObj>
    </w:sdtPr>
    <w:sdtEndPr/>
    <w:sdtContent>
      <w:p w14:paraId="2D0E3E4F" w14:textId="4F287BDC" w:rsidR="008C4596" w:rsidRDefault="008C4596">
        <w:pPr>
          <w:pStyle w:val="llb"/>
          <w:jc w:val="center"/>
        </w:pPr>
        <w:r>
          <w:fldChar w:fldCharType="begin"/>
        </w:r>
        <w:r>
          <w:instrText>PAGE   \* MERGEFORMAT</w:instrText>
        </w:r>
        <w:r>
          <w:fldChar w:fldCharType="separate"/>
        </w:r>
        <w:r>
          <w:t>2</w:t>
        </w:r>
        <w:r>
          <w:fldChar w:fldCharType="end"/>
        </w:r>
      </w:p>
    </w:sdtContent>
  </w:sdt>
  <w:p w14:paraId="40EC38EB" w14:textId="77777777" w:rsidR="008C4596" w:rsidRDefault="008C459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14F7E" w14:textId="77777777" w:rsidR="00100AC5" w:rsidRDefault="00100AC5" w:rsidP="00D57D48">
      <w:r>
        <w:separator/>
      </w:r>
    </w:p>
  </w:footnote>
  <w:footnote w:type="continuationSeparator" w:id="0">
    <w:p w14:paraId="5AF6ED48" w14:textId="77777777" w:rsidR="00100AC5" w:rsidRDefault="00100AC5" w:rsidP="00D57D48">
      <w:r>
        <w:continuationSeparator/>
      </w:r>
    </w:p>
  </w:footnote>
  <w:footnote w:id="1">
    <w:p w14:paraId="038BDAF8" w14:textId="080061C9" w:rsidR="003765C7" w:rsidRDefault="003765C7" w:rsidP="003765C7">
      <w:pPr>
        <w:pStyle w:val="Lbjegyzetszveg"/>
        <w:jc w:val="both"/>
      </w:pPr>
      <w:r>
        <w:rPr>
          <w:rStyle w:val="Lbjegyzet-hivatkozs"/>
        </w:rPr>
        <w:footnoteRef/>
      </w:r>
      <w:r>
        <w:t xml:space="preserve"> </w:t>
      </w:r>
      <w:r w:rsidRPr="003765C7">
        <w:t xml:space="preserve">Az </w:t>
      </w:r>
      <w:proofErr w:type="gramStart"/>
      <w:r w:rsidRPr="003765C7">
        <w:t>általános</w:t>
      </w:r>
      <w:proofErr w:type="gramEnd"/>
      <w:r w:rsidRPr="003765C7">
        <w:t xml:space="preserve"> de </w:t>
      </w:r>
      <w:proofErr w:type="spellStart"/>
      <w:r w:rsidRPr="003765C7">
        <w:t>minimis</w:t>
      </w:r>
      <w:proofErr w:type="spellEnd"/>
      <w:r w:rsidRPr="003765C7">
        <w:t xml:space="preserve"> rendelet 2. cikk (2) bekezdése szerint</w:t>
      </w:r>
      <w:r>
        <w:t>.</w:t>
      </w:r>
    </w:p>
  </w:footnote>
  <w:footnote w:id="2">
    <w:p w14:paraId="1A34A698" w14:textId="51EBB4FB" w:rsidR="00B64ED7" w:rsidRDefault="00B64ED7">
      <w:pPr>
        <w:pStyle w:val="Lbjegyzetszveg"/>
      </w:pPr>
      <w:r>
        <w:rPr>
          <w:rStyle w:val="Lbjegyzet-hivatkozs"/>
        </w:rPr>
        <w:footnoteRef/>
      </w:r>
      <w:r>
        <w:t xml:space="preserve"> A támogatói döntés pillanatától számítva 3 elmúlt év.</w:t>
      </w:r>
    </w:p>
  </w:footnote>
  <w:footnote w:id="3">
    <w:p w14:paraId="13392B77" w14:textId="65347818" w:rsidR="00FF36EC" w:rsidRDefault="00FF36EC">
      <w:pPr>
        <w:pStyle w:val="Lbjegyzetszveg"/>
      </w:pPr>
      <w:r>
        <w:rPr>
          <w:rStyle w:val="Lbjegyzet-hivatkozs"/>
        </w:rPr>
        <w:footnoteRef/>
      </w:r>
      <w:r>
        <w:t xml:space="preserve"> </w:t>
      </w:r>
      <w:r w:rsidRPr="00FF36EC">
        <w:t xml:space="preserve">Az alkalmazandó referenciaráta elérhető itt: </w:t>
      </w:r>
      <w:hyperlink r:id="rId1" w:history="1">
        <w:r w:rsidRPr="00E557C6">
          <w:rPr>
            <w:rStyle w:val="Hiperhivatkozs"/>
          </w:rPr>
          <w:t>https://tvi.kormany.hu/referencia-rata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3616" w14:textId="0ADAECC4" w:rsidR="00D57D48" w:rsidRDefault="00D57D48" w:rsidP="00D57D48">
    <w:pPr>
      <w:rPr>
        <w:rFonts w:ascii="Verlag Book" w:hAnsi="Verlag Book"/>
        <w:b/>
      </w:rPr>
    </w:pPr>
  </w:p>
  <w:p w14:paraId="0290ED58" w14:textId="67E51479" w:rsidR="00D57D48" w:rsidRDefault="00D57D48" w:rsidP="00D57D48">
    <w:pPr>
      <w:rPr>
        <w:rFonts w:ascii="Verlag Book" w:hAnsi="Verlag Book"/>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D05FF"/>
    <w:multiLevelType w:val="hybridMultilevel"/>
    <w:tmpl w:val="801E9278"/>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EAA1880"/>
    <w:multiLevelType w:val="hybridMultilevel"/>
    <w:tmpl w:val="3866F3CE"/>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1D15533"/>
    <w:multiLevelType w:val="hybridMultilevel"/>
    <w:tmpl w:val="93024B6E"/>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4390BBC"/>
    <w:multiLevelType w:val="hybridMultilevel"/>
    <w:tmpl w:val="27565BB0"/>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CF224D5"/>
    <w:multiLevelType w:val="hybridMultilevel"/>
    <w:tmpl w:val="F05800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74512409"/>
    <w:multiLevelType w:val="hybridMultilevel"/>
    <w:tmpl w:val="7C3EB94E"/>
    <w:lvl w:ilvl="0" w:tplc="040E0001">
      <w:start w:val="1"/>
      <w:numFmt w:val="bullet"/>
      <w:lvlText w:val=""/>
      <w:lvlJc w:val="left"/>
      <w:pPr>
        <w:ind w:left="914" w:hanging="360"/>
      </w:pPr>
      <w:rPr>
        <w:rFonts w:ascii="Symbol" w:hAnsi="Symbol" w:hint="default"/>
        <w:b/>
      </w:rPr>
    </w:lvl>
    <w:lvl w:ilvl="1" w:tplc="040E0019">
      <w:start w:val="1"/>
      <w:numFmt w:val="lowerLetter"/>
      <w:lvlText w:val="%2."/>
      <w:lvlJc w:val="left"/>
      <w:pPr>
        <w:ind w:left="1001" w:hanging="360"/>
      </w:pPr>
    </w:lvl>
    <w:lvl w:ilvl="2" w:tplc="040E001B">
      <w:start w:val="1"/>
      <w:numFmt w:val="lowerRoman"/>
      <w:lvlText w:val="%3."/>
      <w:lvlJc w:val="right"/>
      <w:pPr>
        <w:ind w:left="1721" w:hanging="180"/>
      </w:pPr>
    </w:lvl>
    <w:lvl w:ilvl="3" w:tplc="040E0001">
      <w:start w:val="1"/>
      <w:numFmt w:val="bullet"/>
      <w:lvlText w:val=""/>
      <w:lvlJc w:val="left"/>
      <w:pPr>
        <w:ind w:left="2441" w:hanging="360"/>
      </w:pPr>
      <w:rPr>
        <w:rFonts w:ascii="Symbol" w:hAnsi="Symbol" w:hint="default"/>
      </w:rPr>
    </w:lvl>
    <w:lvl w:ilvl="4" w:tplc="040E0019" w:tentative="1">
      <w:start w:val="1"/>
      <w:numFmt w:val="lowerLetter"/>
      <w:lvlText w:val="%5."/>
      <w:lvlJc w:val="left"/>
      <w:pPr>
        <w:ind w:left="3161" w:hanging="360"/>
      </w:pPr>
    </w:lvl>
    <w:lvl w:ilvl="5" w:tplc="040E001B" w:tentative="1">
      <w:start w:val="1"/>
      <w:numFmt w:val="lowerRoman"/>
      <w:lvlText w:val="%6."/>
      <w:lvlJc w:val="right"/>
      <w:pPr>
        <w:ind w:left="3881" w:hanging="180"/>
      </w:pPr>
    </w:lvl>
    <w:lvl w:ilvl="6" w:tplc="040E000F" w:tentative="1">
      <w:start w:val="1"/>
      <w:numFmt w:val="decimal"/>
      <w:lvlText w:val="%7."/>
      <w:lvlJc w:val="left"/>
      <w:pPr>
        <w:ind w:left="4601" w:hanging="360"/>
      </w:pPr>
    </w:lvl>
    <w:lvl w:ilvl="7" w:tplc="040E0019" w:tentative="1">
      <w:start w:val="1"/>
      <w:numFmt w:val="lowerLetter"/>
      <w:lvlText w:val="%8."/>
      <w:lvlJc w:val="left"/>
      <w:pPr>
        <w:ind w:left="5321" w:hanging="360"/>
      </w:pPr>
    </w:lvl>
    <w:lvl w:ilvl="8" w:tplc="040E001B" w:tentative="1">
      <w:start w:val="1"/>
      <w:numFmt w:val="lowerRoman"/>
      <w:lvlText w:val="%9."/>
      <w:lvlJc w:val="right"/>
      <w:pPr>
        <w:ind w:left="6041" w:hanging="180"/>
      </w:pPr>
    </w:lvl>
  </w:abstractNum>
  <w:abstractNum w:abstractNumId="7" w15:restartNumberingAfterBreak="0">
    <w:nsid w:val="7C855779"/>
    <w:multiLevelType w:val="hybridMultilevel"/>
    <w:tmpl w:val="1A98B18E"/>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FFC39FD"/>
    <w:multiLevelType w:val="hybridMultilevel"/>
    <w:tmpl w:val="E1DC6B42"/>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401364275">
    <w:abstractNumId w:val="6"/>
  </w:num>
  <w:num w:numId="2" w16cid:durableId="2006545881">
    <w:abstractNumId w:val="5"/>
  </w:num>
  <w:num w:numId="3" w16cid:durableId="1033766151">
    <w:abstractNumId w:val="1"/>
  </w:num>
  <w:num w:numId="4" w16cid:durableId="526916200">
    <w:abstractNumId w:val="2"/>
  </w:num>
  <w:num w:numId="5" w16cid:durableId="1960640732">
    <w:abstractNumId w:val="8"/>
  </w:num>
  <w:num w:numId="6" w16cid:durableId="1676497501">
    <w:abstractNumId w:val="3"/>
  </w:num>
  <w:num w:numId="7" w16cid:durableId="69281313">
    <w:abstractNumId w:val="0"/>
  </w:num>
  <w:num w:numId="8" w16cid:durableId="1619485361">
    <w:abstractNumId w:val="7"/>
  </w:num>
  <w:num w:numId="9" w16cid:durableId="10548877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D48"/>
    <w:rsid w:val="0001109A"/>
    <w:rsid w:val="00011F85"/>
    <w:rsid w:val="00021E54"/>
    <w:rsid w:val="000C1883"/>
    <w:rsid w:val="000E1E0F"/>
    <w:rsid w:val="00100AC5"/>
    <w:rsid w:val="00187838"/>
    <w:rsid w:val="001B16F8"/>
    <w:rsid w:val="002018B3"/>
    <w:rsid w:val="00227D1F"/>
    <w:rsid w:val="00290215"/>
    <w:rsid w:val="00292412"/>
    <w:rsid w:val="002D3487"/>
    <w:rsid w:val="002E44E3"/>
    <w:rsid w:val="003765C7"/>
    <w:rsid w:val="003E23F0"/>
    <w:rsid w:val="005B1C68"/>
    <w:rsid w:val="00655E97"/>
    <w:rsid w:val="00753269"/>
    <w:rsid w:val="008458D3"/>
    <w:rsid w:val="008C4596"/>
    <w:rsid w:val="008D2CE7"/>
    <w:rsid w:val="008E64D9"/>
    <w:rsid w:val="009217DF"/>
    <w:rsid w:val="00951F82"/>
    <w:rsid w:val="00992826"/>
    <w:rsid w:val="00AC5CB6"/>
    <w:rsid w:val="00AD517E"/>
    <w:rsid w:val="00B64ED7"/>
    <w:rsid w:val="00BB560D"/>
    <w:rsid w:val="00BC5DDB"/>
    <w:rsid w:val="00C05C79"/>
    <w:rsid w:val="00C556CB"/>
    <w:rsid w:val="00C72D48"/>
    <w:rsid w:val="00CB7F3F"/>
    <w:rsid w:val="00D379F5"/>
    <w:rsid w:val="00D57D48"/>
    <w:rsid w:val="00D84CD0"/>
    <w:rsid w:val="00DB2081"/>
    <w:rsid w:val="00F6038C"/>
    <w:rsid w:val="00F82E38"/>
    <w:rsid w:val="00FF36E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FBB26"/>
  <w15:chartTrackingRefBased/>
  <w15:docId w15:val="{7850E41C-197E-4D41-BB32-D9D988EC4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57D48"/>
    <w:pPr>
      <w:widowControl w:val="0"/>
      <w:autoSpaceDE w:val="0"/>
      <w:autoSpaceDN w:val="0"/>
    </w:pPr>
    <w:rPr>
      <w:rFonts w:ascii="Liberation Sans Narrow" w:eastAsia="Liberation Sans Narrow" w:hAnsi="Liberation Sans Narrow" w:cs="Liberation Sans Narrow"/>
      <w:sz w:val="22"/>
      <w:szCs w:val="22"/>
      <w:lang w:eastAsia="hu-HU" w:bidi="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57D48"/>
    <w:pPr>
      <w:widowControl/>
      <w:tabs>
        <w:tab w:val="center" w:pos="4536"/>
        <w:tab w:val="right" w:pos="9072"/>
      </w:tabs>
      <w:autoSpaceDE/>
      <w:autoSpaceDN/>
    </w:pPr>
    <w:rPr>
      <w:rFonts w:asciiTheme="minorHAnsi" w:eastAsiaTheme="minorHAnsi" w:hAnsiTheme="minorHAnsi" w:cstheme="minorBidi"/>
      <w:sz w:val="24"/>
      <w:szCs w:val="24"/>
      <w:lang w:eastAsia="en-US" w:bidi="ar-SA"/>
    </w:rPr>
  </w:style>
  <w:style w:type="character" w:customStyle="1" w:styleId="lfejChar">
    <w:name w:val="Élőfej Char"/>
    <w:basedOn w:val="Bekezdsalapbettpusa"/>
    <w:link w:val="lfej"/>
    <w:uiPriority w:val="99"/>
    <w:rsid w:val="00D57D48"/>
  </w:style>
  <w:style w:type="paragraph" w:styleId="llb">
    <w:name w:val="footer"/>
    <w:basedOn w:val="Norml"/>
    <w:link w:val="llbChar"/>
    <w:uiPriority w:val="99"/>
    <w:unhideWhenUsed/>
    <w:rsid w:val="00D57D48"/>
    <w:pPr>
      <w:widowControl/>
      <w:tabs>
        <w:tab w:val="center" w:pos="4536"/>
        <w:tab w:val="right" w:pos="9072"/>
      </w:tabs>
      <w:autoSpaceDE/>
      <w:autoSpaceDN/>
    </w:pPr>
    <w:rPr>
      <w:rFonts w:asciiTheme="minorHAnsi" w:eastAsiaTheme="minorHAnsi" w:hAnsiTheme="minorHAnsi" w:cstheme="minorBidi"/>
      <w:sz w:val="24"/>
      <w:szCs w:val="24"/>
      <w:lang w:eastAsia="en-US" w:bidi="ar-SA"/>
    </w:rPr>
  </w:style>
  <w:style w:type="character" w:customStyle="1" w:styleId="llbChar">
    <w:name w:val="Élőláb Char"/>
    <w:basedOn w:val="Bekezdsalapbettpusa"/>
    <w:link w:val="llb"/>
    <w:uiPriority w:val="99"/>
    <w:rsid w:val="00D57D48"/>
  </w:style>
  <w:style w:type="paragraph" w:styleId="Lbjegyzetszveg">
    <w:name w:val="footnote text"/>
    <w:aliases w:val="Footnote,Char1"/>
    <w:basedOn w:val="Norml"/>
    <w:link w:val="LbjegyzetszvegChar"/>
    <w:rsid w:val="00227D1F"/>
    <w:pPr>
      <w:widowControl/>
      <w:autoSpaceDE/>
      <w:autoSpaceDN/>
    </w:pPr>
    <w:rPr>
      <w:rFonts w:ascii="Times New Roman" w:eastAsia="Times New Roman" w:hAnsi="Times New Roman" w:cs="Times New Roman"/>
      <w:sz w:val="20"/>
      <w:szCs w:val="20"/>
      <w:lang w:bidi="ar-SA"/>
    </w:rPr>
  </w:style>
  <w:style w:type="character" w:customStyle="1" w:styleId="LbjegyzetszvegChar">
    <w:name w:val="Lábjegyzetszöveg Char"/>
    <w:aliases w:val="Footnote Char,Char1 Char"/>
    <w:basedOn w:val="Bekezdsalapbettpusa"/>
    <w:link w:val="Lbjegyzetszveg"/>
    <w:rsid w:val="00227D1F"/>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rsid w:val="00227D1F"/>
    <w:rPr>
      <w:vertAlign w:val="superscript"/>
    </w:rPr>
  </w:style>
  <w:style w:type="paragraph" w:customStyle="1" w:styleId="lielparametri">
    <w:name w:val="liel_parametri"/>
    <w:basedOn w:val="Norml"/>
    <w:rsid w:val="00227D1F"/>
    <w:pPr>
      <w:widowControl/>
      <w:autoSpaceDE/>
      <w:autoSpaceDN/>
      <w:spacing w:before="80" w:after="80"/>
      <w:ind w:left="340"/>
    </w:pPr>
    <w:rPr>
      <w:rFonts w:ascii="Arial" w:eastAsia="Times New Roman" w:hAnsi="Arial" w:cs="Times New Roman"/>
      <w:sz w:val="20"/>
      <w:szCs w:val="20"/>
      <w:lang w:val="lv-LV" w:eastAsia="en-US" w:bidi="ar-SA"/>
    </w:rPr>
  </w:style>
  <w:style w:type="paragraph" w:styleId="Cm">
    <w:name w:val="Title"/>
    <w:basedOn w:val="Norml"/>
    <w:link w:val="CmChar"/>
    <w:qFormat/>
    <w:rsid w:val="00DB2081"/>
    <w:pPr>
      <w:autoSpaceDE/>
      <w:autoSpaceDN/>
      <w:jc w:val="center"/>
    </w:pPr>
    <w:rPr>
      <w:rFonts w:ascii="Times New Roman" w:eastAsia="Times New Roman" w:hAnsi="Times New Roman" w:cs="Times New Roman"/>
      <w:b/>
      <w:sz w:val="24"/>
      <w:szCs w:val="20"/>
      <w:lang w:bidi="ar-SA"/>
    </w:rPr>
  </w:style>
  <w:style w:type="character" w:customStyle="1" w:styleId="CmChar">
    <w:name w:val="Cím Char"/>
    <w:basedOn w:val="Bekezdsalapbettpusa"/>
    <w:link w:val="Cm"/>
    <w:rsid w:val="00DB2081"/>
    <w:rPr>
      <w:rFonts w:ascii="Times New Roman" w:eastAsia="Times New Roman" w:hAnsi="Times New Roman" w:cs="Times New Roman"/>
      <w:b/>
      <w:szCs w:val="20"/>
      <w:lang w:eastAsia="hu-HU"/>
    </w:rPr>
  </w:style>
  <w:style w:type="paragraph" w:styleId="Szvegtrzs2">
    <w:name w:val="Body Text 2"/>
    <w:basedOn w:val="Norml"/>
    <w:link w:val="Szvegtrzs2Char"/>
    <w:rsid w:val="00DB2081"/>
    <w:pPr>
      <w:widowControl/>
      <w:autoSpaceDE/>
      <w:autoSpaceDN/>
      <w:jc w:val="both"/>
    </w:pPr>
    <w:rPr>
      <w:rFonts w:ascii="Times New Roman" w:eastAsia="Times New Roman" w:hAnsi="Times New Roman" w:cs="Times New Roman"/>
      <w:sz w:val="24"/>
      <w:szCs w:val="24"/>
      <w:lang w:bidi="ar-SA"/>
    </w:rPr>
  </w:style>
  <w:style w:type="character" w:customStyle="1" w:styleId="Szvegtrzs2Char">
    <w:name w:val="Szövegtörzs 2 Char"/>
    <w:basedOn w:val="Bekezdsalapbettpusa"/>
    <w:link w:val="Szvegtrzs2"/>
    <w:rsid w:val="00DB2081"/>
    <w:rPr>
      <w:rFonts w:ascii="Times New Roman" w:eastAsia="Times New Roman" w:hAnsi="Times New Roman" w:cs="Times New Roman"/>
      <w:lang w:eastAsia="hu-HU"/>
    </w:rPr>
  </w:style>
  <w:style w:type="paragraph" w:styleId="Vltozat">
    <w:name w:val="Revision"/>
    <w:hidden/>
    <w:uiPriority w:val="99"/>
    <w:semiHidden/>
    <w:rsid w:val="00F6038C"/>
    <w:rPr>
      <w:rFonts w:ascii="Liberation Sans Narrow" w:eastAsia="Liberation Sans Narrow" w:hAnsi="Liberation Sans Narrow" w:cs="Liberation Sans Narrow"/>
      <w:sz w:val="22"/>
      <w:szCs w:val="22"/>
      <w:lang w:eastAsia="hu-HU" w:bidi="hu-HU"/>
    </w:rPr>
  </w:style>
  <w:style w:type="paragraph" w:styleId="Listaszerbekezds">
    <w:name w:val="List Paragraph"/>
    <w:basedOn w:val="Norml"/>
    <w:uiPriority w:val="34"/>
    <w:qFormat/>
    <w:rsid w:val="00AC5CB6"/>
    <w:pPr>
      <w:widowControl/>
      <w:autoSpaceDE/>
      <w:autoSpaceDN/>
      <w:spacing w:after="200" w:line="276" w:lineRule="auto"/>
      <w:ind w:left="720"/>
      <w:contextualSpacing/>
    </w:pPr>
    <w:rPr>
      <w:rFonts w:ascii="Lucida Sans Unicode" w:eastAsiaTheme="minorHAnsi" w:hAnsi="Lucida Sans Unicode" w:cstheme="minorHAnsi"/>
      <w:color w:val="44546A" w:themeColor="text2"/>
      <w:sz w:val="20"/>
      <w:lang w:eastAsia="en-US" w:bidi="ar-SA"/>
    </w:rPr>
  </w:style>
  <w:style w:type="character" w:styleId="Jegyzethivatkozs">
    <w:name w:val="annotation reference"/>
    <w:basedOn w:val="Bekezdsalapbettpusa"/>
    <w:uiPriority w:val="99"/>
    <w:semiHidden/>
    <w:unhideWhenUsed/>
    <w:rsid w:val="00021E54"/>
    <w:rPr>
      <w:sz w:val="16"/>
      <w:szCs w:val="16"/>
    </w:rPr>
  </w:style>
  <w:style w:type="paragraph" w:styleId="Jegyzetszveg">
    <w:name w:val="annotation text"/>
    <w:basedOn w:val="Norml"/>
    <w:link w:val="JegyzetszvegChar"/>
    <w:uiPriority w:val="99"/>
    <w:unhideWhenUsed/>
    <w:rsid w:val="00021E54"/>
    <w:rPr>
      <w:sz w:val="20"/>
      <w:szCs w:val="20"/>
    </w:rPr>
  </w:style>
  <w:style w:type="character" w:customStyle="1" w:styleId="JegyzetszvegChar">
    <w:name w:val="Jegyzetszöveg Char"/>
    <w:basedOn w:val="Bekezdsalapbettpusa"/>
    <w:link w:val="Jegyzetszveg"/>
    <w:uiPriority w:val="99"/>
    <w:rsid w:val="00021E54"/>
    <w:rPr>
      <w:rFonts w:ascii="Liberation Sans Narrow" w:eastAsia="Liberation Sans Narrow" w:hAnsi="Liberation Sans Narrow" w:cs="Liberation Sans Narrow"/>
      <w:sz w:val="20"/>
      <w:szCs w:val="20"/>
      <w:lang w:eastAsia="hu-HU" w:bidi="hu-HU"/>
    </w:rPr>
  </w:style>
  <w:style w:type="paragraph" w:styleId="Megjegyzstrgya">
    <w:name w:val="annotation subject"/>
    <w:basedOn w:val="Jegyzetszveg"/>
    <w:next w:val="Jegyzetszveg"/>
    <w:link w:val="MegjegyzstrgyaChar"/>
    <w:uiPriority w:val="99"/>
    <w:semiHidden/>
    <w:unhideWhenUsed/>
    <w:rsid w:val="00021E54"/>
    <w:rPr>
      <w:b/>
      <w:bCs/>
    </w:rPr>
  </w:style>
  <w:style w:type="character" w:customStyle="1" w:styleId="MegjegyzstrgyaChar">
    <w:name w:val="Megjegyzés tárgya Char"/>
    <w:basedOn w:val="JegyzetszvegChar"/>
    <w:link w:val="Megjegyzstrgya"/>
    <w:uiPriority w:val="99"/>
    <w:semiHidden/>
    <w:rsid w:val="00021E54"/>
    <w:rPr>
      <w:rFonts w:ascii="Liberation Sans Narrow" w:eastAsia="Liberation Sans Narrow" w:hAnsi="Liberation Sans Narrow" w:cs="Liberation Sans Narrow"/>
      <w:b/>
      <w:bCs/>
      <w:sz w:val="20"/>
      <w:szCs w:val="20"/>
      <w:lang w:eastAsia="hu-HU" w:bidi="hu-HU"/>
    </w:rPr>
  </w:style>
  <w:style w:type="character" w:styleId="Hiperhivatkozs">
    <w:name w:val="Hyperlink"/>
    <w:basedOn w:val="Bekezdsalapbettpusa"/>
    <w:uiPriority w:val="99"/>
    <w:unhideWhenUsed/>
    <w:rsid w:val="00FF36EC"/>
    <w:rPr>
      <w:color w:val="0563C1" w:themeColor="hyperlink"/>
      <w:u w:val="single"/>
    </w:rPr>
  </w:style>
  <w:style w:type="character" w:styleId="Feloldatlanmegemlts">
    <w:name w:val="Unresolved Mention"/>
    <w:basedOn w:val="Bekezdsalapbettpusa"/>
    <w:uiPriority w:val="99"/>
    <w:semiHidden/>
    <w:unhideWhenUsed/>
    <w:rsid w:val="00FF36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tvi.kormany.hu/referencia-rata"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ECE8D-9DAF-D943-972E-6ED1BA20A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612</Words>
  <Characters>4227</Characters>
  <Application>Microsoft Office Word</Application>
  <DocSecurity>0</DocSecurity>
  <Lines>35</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Kreschka Ilka</dc:creator>
  <cp:keywords/>
  <dc:description/>
  <cp:lastModifiedBy>Kicsindi Edina</cp:lastModifiedBy>
  <cp:revision>6</cp:revision>
  <dcterms:created xsi:type="dcterms:W3CDTF">2025-09-29T09:44:00Z</dcterms:created>
  <dcterms:modified xsi:type="dcterms:W3CDTF">2025-09-29T10:22:00Z</dcterms:modified>
</cp:coreProperties>
</file>